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820"/>
      </w:tblGrid>
      <w:tr w:rsidR="00071EFF" w:rsidRPr="00D6634D" w:rsidTr="003E2839">
        <w:trPr>
          <w:trHeight w:val="283"/>
        </w:trPr>
        <w:tc>
          <w:tcPr>
            <w:tcW w:w="5246" w:type="dxa"/>
          </w:tcPr>
          <w:p w:rsidR="00071EFF" w:rsidRPr="00712C5D" w:rsidRDefault="00071EFF" w:rsidP="00712C5D">
            <w:pPr>
              <w:spacing w:after="120"/>
              <w:jc w:val="both"/>
              <w:rPr>
                <w:b/>
                <w:spacing w:val="88"/>
                <w:sz w:val="24"/>
                <w:szCs w:val="24"/>
              </w:rPr>
            </w:pPr>
            <w:bookmarkStart w:id="0" w:name="_GoBack"/>
            <w:bookmarkEnd w:id="0"/>
            <w:r w:rsidRPr="00712C5D">
              <w:rPr>
                <w:b/>
                <w:spacing w:val="88"/>
                <w:sz w:val="24"/>
                <w:szCs w:val="24"/>
              </w:rPr>
              <w:t>ΕΛΛΗΝΙΚΗ ΔΗΜΟΚΡΑΤΙΑ</w:t>
            </w:r>
          </w:p>
          <w:p w:rsidR="00972F9D" w:rsidRPr="00712C5D" w:rsidRDefault="00972F9D" w:rsidP="00712C5D">
            <w:pPr>
              <w:spacing w:after="120"/>
              <w:jc w:val="both"/>
              <w:rPr>
                <w:spacing w:val="88"/>
                <w:sz w:val="24"/>
                <w:szCs w:val="24"/>
              </w:rPr>
            </w:pP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71EFF" w:rsidRPr="00712C5D" w:rsidRDefault="00071EFF" w:rsidP="00712C5D">
            <w:pPr>
              <w:spacing w:after="120"/>
              <w:ind w:right="285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 xml:space="preserve">ΓΕΝΙΚΗ ΔΙΕΥΘΥΝΣΗ </w:t>
            </w:r>
            <w:r w:rsidR="00A44B54" w:rsidRPr="00712C5D">
              <w:rPr>
                <w:sz w:val="24"/>
                <w:szCs w:val="24"/>
              </w:rPr>
              <w:t xml:space="preserve">ΑΚΑΔΗΜΑΪΚΩΝ ΚΑΙ </w:t>
            </w:r>
            <w:r w:rsidRPr="00712C5D">
              <w:rPr>
                <w:sz w:val="24"/>
                <w:szCs w:val="24"/>
              </w:rPr>
              <w:t xml:space="preserve">ΔΙΟΙΚΗΤΙΚΩΝ </w:t>
            </w:r>
            <w:r w:rsidR="00A44B54" w:rsidRPr="00712C5D">
              <w:rPr>
                <w:sz w:val="24"/>
                <w:szCs w:val="24"/>
              </w:rPr>
              <w:t>ΥΠΟΘΕΣΕΩΝ</w:t>
            </w:r>
          </w:p>
          <w:p w:rsidR="00071EFF" w:rsidRPr="00712C5D" w:rsidRDefault="003E2839" w:rsidP="00B93910">
            <w:pPr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Διεύθυνση Εκπαίδευσης και Έρευνας</w:t>
            </w:r>
          </w:p>
          <w:p w:rsidR="00071EFF" w:rsidRPr="00712C5D" w:rsidRDefault="003E2839" w:rsidP="00FE3811">
            <w:pPr>
              <w:spacing w:after="120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Τμήμα Προπτυχιακών Σπουδών</w:t>
            </w:r>
          </w:p>
          <w:p w:rsidR="00071EFF" w:rsidRPr="00712C5D" w:rsidRDefault="00354F4C" w:rsidP="00712C5D">
            <w:pPr>
              <w:spacing w:after="120"/>
              <w:jc w:val="both"/>
              <w:rPr>
                <w:sz w:val="24"/>
                <w:szCs w:val="24"/>
                <w:lang w:val="es-ES"/>
              </w:rPr>
            </w:pPr>
            <w:r w:rsidRPr="00712C5D">
              <w:rPr>
                <w:sz w:val="24"/>
                <w:szCs w:val="24"/>
                <w:lang w:val="es-ES"/>
              </w:rPr>
              <w:t>e</w:t>
            </w:r>
            <w:r w:rsidR="00071EFF" w:rsidRPr="00712C5D">
              <w:rPr>
                <w:sz w:val="24"/>
                <w:szCs w:val="24"/>
                <w:lang w:val="es-ES"/>
              </w:rPr>
              <w:t xml:space="preserve">-mail: </w:t>
            </w:r>
            <w:hyperlink r:id="rId8" w:history="1">
              <w:r w:rsidR="00071EFF" w:rsidRPr="00712C5D">
                <w:rPr>
                  <w:rStyle w:val="-"/>
                  <w:sz w:val="24"/>
                  <w:szCs w:val="24"/>
                  <w:lang w:val="es-ES"/>
                </w:rPr>
                <w:t>dee@upatras.gr</w:t>
              </w:r>
            </w:hyperlink>
          </w:p>
        </w:tc>
      </w:tr>
      <w:tr w:rsidR="00071EFF" w:rsidRPr="00712C5D" w:rsidTr="003E2839">
        <w:trPr>
          <w:trHeight w:val="283"/>
        </w:trPr>
        <w:tc>
          <w:tcPr>
            <w:tcW w:w="5246" w:type="dxa"/>
          </w:tcPr>
          <w:p w:rsidR="00071EFF" w:rsidRPr="00712C5D" w:rsidRDefault="008551C5" w:rsidP="00712C5D">
            <w:pPr>
              <w:tabs>
                <w:tab w:val="left" w:pos="3430"/>
              </w:tabs>
              <w:spacing w:after="120"/>
              <w:ind w:right="567"/>
              <w:jc w:val="both"/>
              <w:rPr>
                <w:sz w:val="24"/>
                <w:szCs w:val="24"/>
              </w:rPr>
            </w:pPr>
            <w:r w:rsidRPr="00712C5D"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4458F6" w:rsidRPr="00712C5D" w:rsidRDefault="004458F6" w:rsidP="00712C5D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ΑΝΑΚΟΙΝΩΣΗ</w:t>
      </w:r>
    </w:p>
    <w:p w:rsidR="003C03E5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Υποβολή  αιτήσεων για το Πρόγραμμα Εσωτερικής Κινητικότητας Φοιτητών για το εαρινό εξάμηνο ακαδημαϊκού έτους 2024-2025</w:t>
      </w: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 xml:space="preserve">Σας ενημερώνουμε ότι οι προπτυχιακοί φοιτητές των Α.Ε.Ι. της χώρας, οι οποίοι έχουν εισαχθεί μέσω εξετάσεων πανελλαδικού επιπέδου Γενικού Λυκείου (ΓΕ.Λ.) ή Επαγγελματικού Λυκείου (ΕΠΑ.Λ.), ότι </w:t>
      </w:r>
      <w:r w:rsidRPr="00554E10">
        <w:rPr>
          <w:rStyle w:val="a9"/>
          <w:rFonts w:ascii="Times New Roman" w:hAnsi="Times New Roman"/>
          <w:sz w:val="24"/>
          <w:szCs w:val="24"/>
        </w:rPr>
        <w:t>από την Παρασκευή 29 Νοεμβρίου 2024 έως και τη Δευτέρα 9 Δεκεμβρίου 2024 και ώρα 14.00</w:t>
      </w:r>
      <w:r w:rsidRPr="00554E10">
        <w:rPr>
          <w:rFonts w:ascii="Times New Roman" w:hAnsi="Times New Roman"/>
          <w:sz w:val="24"/>
          <w:szCs w:val="24"/>
        </w:rPr>
        <w:t xml:space="preserve"> μπορούν να υποβάλουν ηλεκτρονική αίτηση για συμμετοχή στο πρόγραμμα εσωτερικής κινητικότητας για το εαρινό εξάμηνο του </w:t>
      </w:r>
      <w:proofErr w:type="spellStart"/>
      <w:r w:rsidRPr="00554E10">
        <w:rPr>
          <w:rFonts w:ascii="Times New Roman" w:hAnsi="Times New Roman"/>
          <w:sz w:val="24"/>
          <w:szCs w:val="24"/>
        </w:rPr>
        <w:t>ακαδ</w:t>
      </w:r>
      <w:proofErr w:type="spellEnd"/>
      <w:r w:rsidRPr="00554E10">
        <w:rPr>
          <w:rFonts w:ascii="Times New Roman" w:hAnsi="Times New Roman"/>
          <w:sz w:val="24"/>
          <w:szCs w:val="24"/>
        </w:rPr>
        <w:t>. έτους 2024-2025.</w:t>
      </w:r>
    </w:p>
    <w:p w:rsidR="00554E10" w:rsidRPr="00554E10" w:rsidRDefault="00554E10" w:rsidP="00554E1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  <w:u w:val="single"/>
        </w:rPr>
        <w:t>Δικαίωμα συμμετοχής</w:t>
      </w:r>
      <w:r w:rsidRPr="00554E10">
        <w:rPr>
          <w:rFonts w:ascii="Times New Roman" w:hAnsi="Times New Roman"/>
          <w:sz w:val="24"/>
          <w:szCs w:val="24"/>
        </w:rPr>
        <w:t xml:space="preserve"> στο πρόγραμμα εσωτερικής κινητικότητας έχει κάθε φοιτητής/</w:t>
      </w:r>
      <w:proofErr w:type="spellStart"/>
      <w:r w:rsidRPr="00554E10">
        <w:rPr>
          <w:rFonts w:ascii="Times New Roman" w:hAnsi="Times New Roman"/>
          <w:sz w:val="24"/>
          <w:szCs w:val="24"/>
        </w:rPr>
        <w:t>τρια</w:t>
      </w:r>
      <w:proofErr w:type="spellEnd"/>
      <w:r w:rsidRPr="00554E10">
        <w:rPr>
          <w:rFonts w:ascii="Times New Roman" w:hAnsi="Times New Roman"/>
          <w:sz w:val="24"/>
          <w:szCs w:val="24"/>
        </w:rPr>
        <w:t xml:space="preserve"> που είναι εγγεγραμμένος/η σε πρόγραμμα σπουδών πρώτου κύκλου Τμήματος Ανώτατου Εκπαιδευτικού Ιδρύματος, εφόσον πληροί τις ακόλουθες προϋποθέσεις: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α) έχει ολοκληρώσει κατ’ ελάχιστον το πρώτο ακαδημαϊκό εξάμηνο του πρώτου έτους σύμφωνα με το πρόγραμμα σπουδών που είναι εγγεγραμμένος/η,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β) υπολείπονται κατ’ ελάχιστον τριάντα (30) πιστωτικές μονάδες για τη λήψη του πτυχίου,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γ) δεν έχει υπερβεί την ελάχιστη χρονική διάρκεια φοίτησης του προγράμματος σπουδών, όπως αυτή καθορίζεται στην απόφαση ίδρυσής του,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δ) δεν έχει μετακινηθεί άλλη φορά στο πλαίσιο του προγράμματος εσωτερικής κινητικότητας κατά τη διάρκεια της φοίτησής του/ης στο συγκεκριμένο πρόγραμμα σπουδών πρώτου κύκλου,</w:t>
      </w:r>
    </w:p>
    <w:p w:rsidR="003C03E5" w:rsidRDefault="00554E10" w:rsidP="00CD5608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ε) δεν έχει ενταχθεί σε καθεστώς μερικής φοίτησης κατά το εξάμηνο για το οποίο αιτείται συμμετοχής στο πρόγραμμα εσωτερικής κινητικότητας.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 xml:space="preserve">Η </w:t>
      </w:r>
      <w:r w:rsidRPr="008E7300">
        <w:rPr>
          <w:b/>
          <w:u w:val="single"/>
        </w:rPr>
        <w:t>αίτηση</w:t>
      </w:r>
      <w:r w:rsidRPr="00FE3811">
        <w:rPr>
          <w:b/>
        </w:rPr>
        <w:t xml:space="preserve"> </w:t>
      </w:r>
      <w:r>
        <w:t xml:space="preserve">υποβάλλεται στην ηλεκτρονική διεύθυνση </w:t>
      </w:r>
      <w:hyperlink r:id="rId10" w:history="1">
        <w:r>
          <w:rPr>
            <w:rStyle w:val="-"/>
            <w:color w:val="008080"/>
          </w:rPr>
          <w:t>https://internalerasmus.it.minedu.gov.gr</w:t>
        </w:r>
      </w:hyperlink>
      <w:r>
        <w:rPr>
          <w:color w:val="008080"/>
        </w:rPr>
        <w:t xml:space="preserve"> </w:t>
      </w:r>
      <w:r>
        <w:t>.</w:t>
      </w:r>
      <w:r w:rsidR="00CD5608">
        <w:t xml:space="preserve"> Στο πεδίο «Χρήσιμα Έγγραφα», έχουν αναρτηθεί οι σχετικές Υπουργικές Αποφάσεις καθώς και σύνδεσμος για τη δημιουργία Βιογραφικού Σημειώματος βάσει του υποδείγματος </w:t>
      </w:r>
      <w:proofErr w:type="spellStart"/>
      <w:r w:rsidR="00CD5608">
        <w:t>Europass</w:t>
      </w:r>
      <w:proofErr w:type="spellEnd"/>
      <w:r w:rsidR="00CD5608">
        <w:t xml:space="preserve"> CV.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>) που τους χορηγήθηκε από τη Γραμματεία του Τμήματός τους για τις ακαδημαϊκές υπηρεσίες (π</w:t>
      </w:r>
      <w:r w:rsidR="00E513DA" w:rsidRPr="00E513DA">
        <w:t>.</w:t>
      </w:r>
      <w:r>
        <w:t>χ</w:t>
      </w:r>
      <w:r w:rsidR="00E513DA" w:rsidRPr="00E513DA">
        <w:t>.</w:t>
      </w:r>
      <w:r>
        <w:t xml:space="preserve"> φοιτητική Ταυτότητα, </w:t>
      </w:r>
      <w:proofErr w:type="spellStart"/>
      <w:r>
        <w:t>Εύδοξος</w:t>
      </w:r>
      <w:proofErr w:type="spellEnd"/>
      <w:r>
        <w:t xml:space="preserve"> κτλ.) του Πανεπιστημίου Πατρών.</w:t>
      </w:r>
    </w:p>
    <w:p w:rsidR="00554E10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μπορείτε να βρείτε στο Δελτίο Τύπου του Υπουργείου Παιδείας, Θρησκευμάτων και Αθλητισμού, στον σύνδεσμο: </w:t>
      </w:r>
      <w:hyperlink r:id="rId11" w:history="1">
        <w:r w:rsidRPr="00C01764">
          <w:rPr>
            <w:rStyle w:val="-"/>
            <w:rFonts w:ascii="Times New Roman" w:hAnsi="Times New Roman"/>
            <w:sz w:val="24"/>
            <w:szCs w:val="24"/>
          </w:rPr>
          <w:t>https://www.minedu.gov.gr/news/60211-29-11-24-anoikse-i-platforma-ypovolis-aitiseon-gia-to-programma-esoterikis-kinitikotitas-gia-to-earino-eksamino-tou-akad-etous-2024-2025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E3811" w:rsidRP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FE3811" w:rsidRPr="00FE3811" w:rsidSect="001B26FB">
      <w:footerReference w:type="default" r:id="rId12"/>
      <w:pgSz w:w="11906" w:h="16838" w:code="9"/>
      <w:pgMar w:top="102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51" w:rsidRDefault="00095C51" w:rsidP="00B2558E">
      <w:r>
        <w:separator/>
      </w:r>
    </w:p>
  </w:endnote>
  <w:endnote w:type="continuationSeparator" w:id="0">
    <w:p w:rsidR="00095C51" w:rsidRDefault="00095C51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24" w:rsidRPr="00FF70E5" w:rsidRDefault="00087824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087824" w:rsidRPr="00087824" w:rsidRDefault="00087824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634D">
          <w:rPr>
            <w:noProof/>
          </w:rPr>
          <w:t>1</w:t>
        </w:r>
        <w:r>
          <w:fldChar w:fldCharType="end"/>
        </w:r>
      </w:sdtContent>
    </w:sdt>
  </w:p>
  <w:p w:rsidR="00962864" w:rsidRPr="00087824" w:rsidRDefault="00962864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51" w:rsidRDefault="00095C51" w:rsidP="00B2558E">
      <w:r>
        <w:separator/>
      </w:r>
    </w:p>
  </w:footnote>
  <w:footnote w:type="continuationSeparator" w:id="0">
    <w:p w:rsidR="00095C51" w:rsidRDefault="00095C51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5C51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4E69"/>
    <w:rsid w:val="002F5510"/>
    <w:rsid w:val="00301FDA"/>
    <w:rsid w:val="00302E39"/>
    <w:rsid w:val="003120D0"/>
    <w:rsid w:val="00321A27"/>
    <w:rsid w:val="003243BC"/>
    <w:rsid w:val="003317AE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2581"/>
    <w:rsid w:val="00452BCE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50A58"/>
    <w:rsid w:val="005513F3"/>
    <w:rsid w:val="00553BC7"/>
    <w:rsid w:val="00554E10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4A5A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5F46"/>
    <w:rsid w:val="0067636A"/>
    <w:rsid w:val="00681BF5"/>
    <w:rsid w:val="006832D0"/>
    <w:rsid w:val="0069348B"/>
    <w:rsid w:val="00694250"/>
    <w:rsid w:val="00695024"/>
    <w:rsid w:val="006A0F30"/>
    <w:rsid w:val="006A2CF6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41DF"/>
    <w:rsid w:val="007052A7"/>
    <w:rsid w:val="00706339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56D6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2492F"/>
    <w:rsid w:val="00824E0F"/>
    <w:rsid w:val="008366B4"/>
    <w:rsid w:val="00840D93"/>
    <w:rsid w:val="00843C45"/>
    <w:rsid w:val="00844EB1"/>
    <w:rsid w:val="0085183C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742E"/>
    <w:rsid w:val="008E4413"/>
    <w:rsid w:val="008E7300"/>
    <w:rsid w:val="008E7776"/>
    <w:rsid w:val="008F0685"/>
    <w:rsid w:val="008F0DE6"/>
    <w:rsid w:val="008F237C"/>
    <w:rsid w:val="008F3195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E2D54"/>
    <w:rsid w:val="009E77CA"/>
    <w:rsid w:val="009F33AC"/>
    <w:rsid w:val="009F3F09"/>
    <w:rsid w:val="009F4871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7966"/>
    <w:rsid w:val="00A62A86"/>
    <w:rsid w:val="00A62B21"/>
    <w:rsid w:val="00A630BD"/>
    <w:rsid w:val="00A63C34"/>
    <w:rsid w:val="00A6414F"/>
    <w:rsid w:val="00A71857"/>
    <w:rsid w:val="00A8210D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242C"/>
    <w:rsid w:val="00C434E5"/>
    <w:rsid w:val="00C46D76"/>
    <w:rsid w:val="00C46FE0"/>
    <w:rsid w:val="00C50ABE"/>
    <w:rsid w:val="00C52041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9C6"/>
    <w:rsid w:val="00CC361E"/>
    <w:rsid w:val="00CD5608"/>
    <w:rsid w:val="00CE620B"/>
    <w:rsid w:val="00CF17D3"/>
    <w:rsid w:val="00CF7D25"/>
    <w:rsid w:val="00D0127E"/>
    <w:rsid w:val="00D071F7"/>
    <w:rsid w:val="00D12BC7"/>
    <w:rsid w:val="00D12C73"/>
    <w:rsid w:val="00D146CA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6634D"/>
    <w:rsid w:val="00D7445D"/>
    <w:rsid w:val="00D75550"/>
    <w:rsid w:val="00D7760D"/>
    <w:rsid w:val="00D81774"/>
    <w:rsid w:val="00D84EB8"/>
    <w:rsid w:val="00D9174A"/>
    <w:rsid w:val="00D91FCF"/>
    <w:rsid w:val="00D97B40"/>
    <w:rsid w:val="00DA271C"/>
    <w:rsid w:val="00DA3CFE"/>
    <w:rsid w:val="00DA3E7C"/>
    <w:rsid w:val="00DA5C98"/>
    <w:rsid w:val="00DB3327"/>
    <w:rsid w:val="00DB54E3"/>
    <w:rsid w:val="00DC4C6B"/>
    <w:rsid w:val="00DC684A"/>
    <w:rsid w:val="00DD0666"/>
    <w:rsid w:val="00DD1D5C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12D7B"/>
    <w:rsid w:val="00E14919"/>
    <w:rsid w:val="00E17F36"/>
    <w:rsid w:val="00E22EAB"/>
    <w:rsid w:val="00E25332"/>
    <w:rsid w:val="00E40AA6"/>
    <w:rsid w:val="00E42E88"/>
    <w:rsid w:val="00E467A8"/>
    <w:rsid w:val="00E50FF0"/>
    <w:rsid w:val="00E513DA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334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2DA5"/>
    <w:rsid w:val="00FE3811"/>
    <w:rsid w:val="00FE53F8"/>
    <w:rsid w:val="00FF19E5"/>
    <w:rsid w:val="00FF2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4E10"/>
    <w:rPr>
      <w:b/>
      <w:bCs/>
    </w:rPr>
  </w:style>
  <w:style w:type="character" w:styleId="-0">
    <w:name w:val="FollowedHyperlink"/>
    <w:basedOn w:val="a0"/>
    <w:semiHidden/>
    <w:unhideWhenUsed/>
    <w:rsid w:val="00CD5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gov.gr/news/60211-29-11-24-anoikse-i-platforma-ypovolis-aitiseon-gia-to-programma-esoterikis-kinitikotitas-gia-to-earino-eksamino-tou-akad-etous-2024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alerasmus.it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45BA-F428-4AD3-98A8-56178D63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Νικολέ Ευτυχία</cp:lastModifiedBy>
  <cp:revision>2</cp:revision>
  <cp:lastPrinted>2021-06-17T07:12:00Z</cp:lastPrinted>
  <dcterms:created xsi:type="dcterms:W3CDTF">2024-12-03T11:58:00Z</dcterms:created>
  <dcterms:modified xsi:type="dcterms:W3CDTF">2024-12-03T11:58:00Z</dcterms:modified>
</cp:coreProperties>
</file>