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2A4" w:rsidRPr="00EE52A4" w:rsidRDefault="00EE52A4" w:rsidP="00EE52A4">
      <w:pPr>
        <w:shd w:val="clear" w:color="auto" w:fill="FFFFFF"/>
        <w:rPr>
          <w:rFonts w:ascii="Calibri" w:hAnsi="Calibri" w:cs="Calibri"/>
          <w:color w:val="000000"/>
        </w:rPr>
      </w:pPr>
      <w:r w:rsidRPr="00EE52A4">
        <w:rPr>
          <w:color w:val="000000"/>
          <w:u w:val="single"/>
        </w:rPr>
        <w:t>ΑΝΑΚΟΙΝΩΣΗ</w:t>
      </w:r>
    </w:p>
    <w:p w:rsidR="00EE52A4" w:rsidRPr="00EE52A4" w:rsidRDefault="00EE52A4" w:rsidP="00EE52A4">
      <w:pPr>
        <w:shd w:val="clear" w:color="auto" w:fill="FFFFFF"/>
        <w:rPr>
          <w:rFonts w:ascii="Calibri" w:hAnsi="Calibri" w:cs="Calibri"/>
          <w:color w:val="000000"/>
        </w:rPr>
      </w:pPr>
      <w:bookmarkStart w:id="0" w:name="_GoBack"/>
      <w:bookmarkEnd w:id="0"/>
      <w:r w:rsidRPr="00EE52A4">
        <w:rPr>
          <w:i/>
          <w:iCs/>
          <w:color w:val="000000"/>
        </w:rPr>
        <w:t>Σε συνέχεια της προσπάθειας του Ιδρύματος για την εγγραφή των αποφοίτων του στο Δίκτυο Αποφοίτων: </w:t>
      </w:r>
      <w:hyperlink r:id="rId5" w:tgtFrame="_blank" w:history="1">
        <w:r w:rsidRPr="00EE52A4">
          <w:rPr>
            <w:i/>
            <w:iCs/>
            <w:color w:val="0563C1"/>
            <w:u w:val="single"/>
          </w:rPr>
          <w:t>https://alumni.upatras.gr/</w:t>
        </w:r>
      </w:hyperlink>
      <w:r w:rsidRPr="00EE52A4">
        <w:rPr>
          <w:i/>
          <w:iCs/>
          <w:color w:val="000000"/>
        </w:rPr>
        <w:t>, σας υπενθυμίζουμε ότι η εγγραφή μπορεί να γίνει ως εξής:</w:t>
      </w:r>
    </w:p>
    <w:p w:rsidR="00EE52A4" w:rsidRPr="00EE52A4" w:rsidRDefault="00EE52A4" w:rsidP="00EE52A4">
      <w:pPr>
        <w:numPr>
          <w:ilvl w:val="0"/>
          <w:numId w:val="1"/>
        </w:numPr>
        <w:shd w:val="clear" w:color="auto" w:fill="FFFFFF"/>
        <w:rPr>
          <w:rFonts w:ascii="Calibri" w:hAnsi="Calibri" w:cs="Calibri"/>
          <w:color w:val="000000"/>
        </w:rPr>
      </w:pPr>
      <w:r w:rsidRPr="00EE52A4">
        <w:rPr>
          <w:i/>
          <w:iCs/>
          <w:color w:val="000000"/>
        </w:rPr>
        <w:t>Είτε ο ίδιος ο απόφοιτος εγγράφεται ηλεκτρονικά  </w:t>
      </w:r>
      <w:hyperlink r:id="rId6" w:tgtFrame="_blank" w:history="1">
        <w:r w:rsidRPr="00EE52A4">
          <w:rPr>
            <w:i/>
            <w:iCs/>
            <w:color w:val="0563C1"/>
            <w:u w:val="single"/>
          </w:rPr>
          <w:t>https://alumni.upatras.gr/register/</w:t>
        </w:r>
      </w:hyperlink>
    </w:p>
    <w:p w:rsidR="00EE52A4" w:rsidRPr="00EE52A4" w:rsidRDefault="00EE52A4" w:rsidP="00EE52A4">
      <w:pPr>
        <w:numPr>
          <w:ilvl w:val="0"/>
          <w:numId w:val="1"/>
        </w:numPr>
        <w:shd w:val="clear" w:color="auto" w:fill="FFFFFF"/>
        <w:rPr>
          <w:rFonts w:ascii="Calibri" w:hAnsi="Calibri" w:cs="Calibri"/>
          <w:color w:val="000000"/>
        </w:rPr>
      </w:pPr>
      <w:r w:rsidRPr="00EE52A4">
        <w:rPr>
          <w:i/>
          <w:iCs/>
          <w:color w:val="000000"/>
        </w:rPr>
        <w:t>Είτε συμπληρώνει  τη συνημμένη αίτηση και </w:t>
      </w:r>
      <w:r w:rsidRPr="00EE52A4">
        <w:rPr>
          <w:i/>
          <w:iCs/>
        </w:rPr>
        <w:t>την αποστέλλει ηλεκτρονικά στη γραμματεία του Τμήματος. Η γραμματεία συγκεντρώνει τις αιτήσεις και τις διαβιβάζει στο Τμήμα Δημοσίων Σχέσεων, Εθιμοτυπίας και Εκδηλώσεων για την ολοκλήρωση της διαδικασίας εγγραφής.</w:t>
      </w:r>
    </w:p>
    <w:p w:rsidR="00EE52A4" w:rsidRPr="00EE52A4" w:rsidRDefault="00EE52A4" w:rsidP="00EE52A4">
      <w:pPr>
        <w:shd w:val="clear" w:color="auto" w:fill="FFFFFF"/>
        <w:rPr>
          <w:rFonts w:ascii="Calibri" w:hAnsi="Calibri" w:cs="Calibri"/>
          <w:color w:val="000000"/>
        </w:rPr>
      </w:pPr>
      <w:r w:rsidRPr="00EE52A4">
        <w:rPr>
          <w:i/>
          <w:iCs/>
          <w:color w:val="000000"/>
        </w:rPr>
        <w:t>Η εγγραφή στο Δίκτυο Αποφοίτων είναι προαιρετική.</w:t>
      </w:r>
    </w:p>
    <w:p w:rsidR="00EE52A4" w:rsidRPr="00EE52A4" w:rsidRDefault="00EE52A4" w:rsidP="00EE52A4">
      <w:pPr>
        <w:shd w:val="clear" w:color="auto" w:fill="FFFFFF"/>
        <w:rPr>
          <w:rFonts w:ascii="Calibri" w:hAnsi="Calibri" w:cs="Calibri"/>
          <w:color w:val="000000"/>
        </w:rPr>
      </w:pPr>
      <w:r w:rsidRPr="00EE52A4">
        <w:rPr>
          <w:i/>
          <w:iCs/>
          <w:color w:val="000000"/>
          <w:u w:val="single"/>
        </w:rPr>
        <w:t>Προστασία προσωπικών δεδομένων</w:t>
      </w:r>
    </w:p>
    <w:p w:rsidR="00EE52A4" w:rsidRPr="00EE52A4" w:rsidRDefault="00EE52A4" w:rsidP="00EE52A4">
      <w:pPr>
        <w:shd w:val="clear" w:color="auto" w:fill="FFFFFF"/>
        <w:rPr>
          <w:rFonts w:ascii="Calibri" w:hAnsi="Calibri" w:cs="Calibri"/>
          <w:color w:val="000000"/>
        </w:rPr>
      </w:pPr>
      <w:r w:rsidRPr="00EE52A4">
        <w:rPr>
          <w:i/>
          <w:iCs/>
          <w:color w:val="000000"/>
        </w:rPr>
        <w:t>Επισημαίνεται ότι:</w:t>
      </w:r>
    </w:p>
    <w:p w:rsidR="00EE52A4" w:rsidRPr="00EE52A4" w:rsidRDefault="00EE52A4" w:rsidP="00EE52A4">
      <w:pPr>
        <w:shd w:val="clear" w:color="auto" w:fill="FFFFFF"/>
        <w:rPr>
          <w:rFonts w:ascii="Calibri" w:hAnsi="Calibri" w:cs="Calibri"/>
          <w:color w:val="000000"/>
        </w:rPr>
      </w:pPr>
      <w:r w:rsidRPr="00EE52A4">
        <w:rPr>
          <w:i/>
          <w:iCs/>
          <w:color w:val="000000"/>
        </w:rPr>
        <w:t>- μετά από την επιτυχημένη εγγραφή των αιτούντων στο κοινωνικό δίκτυο αποφοίτων, το Τμήμα Δημοσίων Σχέσεων, Εθιμοτυπίας και Εκδηλώσεων δεν  αποθηκεύει, χρησιμοποιεί και εν γένει επεξεργάζεται τα προσωπικά δεδομένα που αναγράφονται στις αιτήσεις των ενδιαφερομένων. Για περισσότερες πληροφορίες σχετικά με την επεξεργασία των προσωπικών δεδομένων και την άσκηση των δικαιωμάτων μπορούν οι ενδιαφερόμενοι να επισκεφθούν το σύνδεσμο: </w:t>
      </w:r>
      <w:hyperlink r:id="rId7" w:tgtFrame="_blank" w:history="1">
        <w:r w:rsidRPr="00EE52A4">
          <w:rPr>
            <w:i/>
            <w:iCs/>
            <w:color w:val="0563C1"/>
            <w:u w:val="single"/>
          </w:rPr>
          <w:t>https://www.upnet.gr/symmorfosi-me-to-geniko-kanonismo-prostasias-dedomenon/</w:t>
        </w:r>
      </w:hyperlink>
    </w:p>
    <w:p w:rsidR="00EE52A4" w:rsidRPr="00EE52A4" w:rsidRDefault="00EE52A4" w:rsidP="00EE52A4">
      <w:pPr>
        <w:shd w:val="clear" w:color="auto" w:fill="FFFFFF"/>
        <w:rPr>
          <w:rFonts w:ascii="Calibri" w:hAnsi="Calibri" w:cs="Calibri"/>
          <w:color w:val="000000"/>
        </w:rPr>
      </w:pPr>
      <w:r w:rsidRPr="00EE52A4">
        <w:rPr>
          <w:i/>
          <w:iCs/>
          <w:color w:val="000000"/>
        </w:rPr>
        <w:t>- οι αιτούντες μπορούν να διαγραφούν από το δίκτυο αποφοίτων, οποιαδήποτε στιγμή το επιθυμούν, στέλνοντας email διαγραφής στο </w:t>
      </w:r>
      <w:hyperlink r:id="rId8" w:history="1">
        <w:r w:rsidRPr="00EE52A4">
          <w:rPr>
            <w:i/>
            <w:iCs/>
            <w:color w:val="0563C1"/>
            <w:u w:val="single"/>
          </w:rPr>
          <w:t>panen@upatras.gr</w:t>
        </w:r>
      </w:hyperlink>
      <w:r w:rsidRPr="00EE52A4">
        <w:rPr>
          <w:i/>
          <w:iCs/>
          <w:color w:val="000000"/>
        </w:rPr>
        <w:t>  Οι παραπάνω πληροφορίες, αναφορικά με την προστασία των προσωπικών δεδομένων, αναγράφονται και στην επισυναπτόμενη αίτηση»</w:t>
      </w:r>
    </w:p>
    <w:p w:rsidR="00EE52A4" w:rsidRPr="00EE52A4" w:rsidRDefault="00EE52A4" w:rsidP="00EE52A4">
      <w:pPr>
        <w:shd w:val="clear" w:color="auto" w:fill="FFFFFF"/>
        <w:rPr>
          <w:rFonts w:ascii="Calibri" w:hAnsi="Calibri" w:cs="Calibri"/>
          <w:color w:val="000000"/>
        </w:rPr>
      </w:pPr>
      <w:r w:rsidRPr="00EE52A4">
        <w:rPr>
          <w:rFonts w:ascii="Calibri" w:hAnsi="Calibri" w:cs="Calibri"/>
          <w:color w:val="1F497D"/>
        </w:rPr>
        <w:t> </w:t>
      </w:r>
    </w:p>
    <w:p w:rsidR="00EE52A4" w:rsidRPr="00EE52A4" w:rsidRDefault="00EE52A4" w:rsidP="00EE52A4">
      <w:pPr>
        <w:shd w:val="clear" w:color="auto" w:fill="FFFFFF"/>
        <w:rPr>
          <w:rFonts w:ascii="Calibri" w:hAnsi="Calibri" w:cs="Calibri"/>
          <w:color w:val="000000"/>
        </w:rPr>
      </w:pPr>
      <w:r w:rsidRPr="00EE52A4">
        <w:rPr>
          <w:color w:val="000000"/>
          <w:sz w:val="18"/>
          <w:szCs w:val="18"/>
        </w:rPr>
        <w:t> </w:t>
      </w:r>
    </w:p>
    <w:p w:rsidR="00EE52A4" w:rsidRPr="00EE52A4" w:rsidRDefault="00EE52A4" w:rsidP="00EE52A4">
      <w:pPr>
        <w:shd w:val="clear" w:color="auto" w:fill="FFFFFF"/>
        <w:rPr>
          <w:rFonts w:ascii="Calibri" w:hAnsi="Calibri" w:cs="Calibri"/>
          <w:color w:val="000000"/>
        </w:rPr>
      </w:pPr>
      <w:r w:rsidRPr="00EE52A4">
        <w:rPr>
          <w:color w:val="000000"/>
          <w:sz w:val="18"/>
          <w:szCs w:val="18"/>
        </w:rPr>
        <w:t>ΔΙΕΥΘ ΓΡΑΜΜ ΚΑΙ ΑΚΑΔ ΔΟΜΩΝ</w:t>
      </w:r>
    </w:p>
    <w:p w:rsidR="00EE52A4" w:rsidRPr="00EE52A4" w:rsidRDefault="00EE52A4" w:rsidP="00EE52A4">
      <w:pPr>
        <w:shd w:val="clear" w:color="auto" w:fill="FFFFFF"/>
        <w:rPr>
          <w:rFonts w:ascii="Calibri" w:hAnsi="Calibri" w:cs="Calibri"/>
          <w:color w:val="000000"/>
        </w:rPr>
      </w:pPr>
      <w:r w:rsidRPr="00EE52A4">
        <w:rPr>
          <w:rFonts w:ascii="Calibri" w:hAnsi="Calibri" w:cs="Calibri"/>
          <w:color w:val="000000"/>
        </w:rPr>
        <w:t> </w:t>
      </w:r>
    </w:p>
    <w:p w:rsidR="00134FB4" w:rsidRPr="00EE52A4" w:rsidRDefault="00134FB4" w:rsidP="00EE52A4"/>
    <w:sectPr w:rsidR="00134FB4" w:rsidRPr="00EE52A4" w:rsidSect="00D6198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282CBD"/>
    <w:multiLevelType w:val="multilevel"/>
    <w:tmpl w:val="F06C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82367B"/>
    <w:rsid w:val="000068CB"/>
    <w:rsid w:val="000E1202"/>
    <w:rsid w:val="00100C4F"/>
    <w:rsid w:val="00134FB4"/>
    <w:rsid w:val="001433F8"/>
    <w:rsid w:val="00176FFA"/>
    <w:rsid w:val="00182BB1"/>
    <w:rsid w:val="001F0E8A"/>
    <w:rsid w:val="00216689"/>
    <w:rsid w:val="002432D9"/>
    <w:rsid w:val="00265815"/>
    <w:rsid w:val="00267487"/>
    <w:rsid w:val="00271C29"/>
    <w:rsid w:val="002D54F5"/>
    <w:rsid w:val="002E1273"/>
    <w:rsid w:val="002F4591"/>
    <w:rsid w:val="00301293"/>
    <w:rsid w:val="00365214"/>
    <w:rsid w:val="0036744B"/>
    <w:rsid w:val="003836FD"/>
    <w:rsid w:val="0039316D"/>
    <w:rsid w:val="003B14C7"/>
    <w:rsid w:val="003B5439"/>
    <w:rsid w:val="003D7F3C"/>
    <w:rsid w:val="003E14F4"/>
    <w:rsid w:val="00402FC2"/>
    <w:rsid w:val="00403093"/>
    <w:rsid w:val="00415F30"/>
    <w:rsid w:val="00417381"/>
    <w:rsid w:val="00424A1B"/>
    <w:rsid w:val="00431FBF"/>
    <w:rsid w:val="00440BE7"/>
    <w:rsid w:val="0044454B"/>
    <w:rsid w:val="0047623D"/>
    <w:rsid w:val="004820E0"/>
    <w:rsid w:val="00484EF8"/>
    <w:rsid w:val="004A16FA"/>
    <w:rsid w:val="004D0187"/>
    <w:rsid w:val="00501BBB"/>
    <w:rsid w:val="005068B4"/>
    <w:rsid w:val="0053061A"/>
    <w:rsid w:val="00544343"/>
    <w:rsid w:val="00550E8B"/>
    <w:rsid w:val="00554A7E"/>
    <w:rsid w:val="00557631"/>
    <w:rsid w:val="005810FA"/>
    <w:rsid w:val="005A0516"/>
    <w:rsid w:val="005A4274"/>
    <w:rsid w:val="005D65AA"/>
    <w:rsid w:val="005F2A99"/>
    <w:rsid w:val="00603CEC"/>
    <w:rsid w:val="00677AD1"/>
    <w:rsid w:val="006819BA"/>
    <w:rsid w:val="006F009E"/>
    <w:rsid w:val="00700DFE"/>
    <w:rsid w:val="00705ADC"/>
    <w:rsid w:val="00725264"/>
    <w:rsid w:val="007547CF"/>
    <w:rsid w:val="00761FF6"/>
    <w:rsid w:val="0078210A"/>
    <w:rsid w:val="007B585F"/>
    <w:rsid w:val="007C16D5"/>
    <w:rsid w:val="007C496C"/>
    <w:rsid w:val="007D1E3C"/>
    <w:rsid w:val="0082367B"/>
    <w:rsid w:val="00873A60"/>
    <w:rsid w:val="00881C9D"/>
    <w:rsid w:val="008A6DA8"/>
    <w:rsid w:val="008F3C05"/>
    <w:rsid w:val="009115CD"/>
    <w:rsid w:val="00946D9D"/>
    <w:rsid w:val="00954829"/>
    <w:rsid w:val="00970D73"/>
    <w:rsid w:val="0097283A"/>
    <w:rsid w:val="009771BF"/>
    <w:rsid w:val="009978D0"/>
    <w:rsid w:val="009A7B34"/>
    <w:rsid w:val="009B413A"/>
    <w:rsid w:val="009B58F5"/>
    <w:rsid w:val="009C4FF6"/>
    <w:rsid w:val="009D091C"/>
    <w:rsid w:val="00A1643E"/>
    <w:rsid w:val="00A339BF"/>
    <w:rsid w:val="00A4344C"/>
    <w:rsid w:val="00A617E6"/>
    <w:rsid w:val="00A708C0"/>
    <w:rsid w:val="00A91C8F"/>
    <w:rsid w:val="00AD5EF0"/>
    <w:rsid w:val="00B24990"/>
    <w:rsid w:val="00B33087"/>
    <w:rsid w:val="00B3667E"/>
    <w:rsid w:val="00B6227F"/>
    <w:rsid w:val="00B74798"/>
    <w:rsid w:val="00B878CC"/>
    <w:rsid w:val="00BC0F9D"/>
    <w:rsid w:val="00BD4CE6"/>
    <w:rsid w:val="00BE7548"/>
    <w:rsid w:val="00BF2E03"/>
    <w:rsid w:val="00BF4B40"/>
    <w:rsid w:val="00CA5716"/>
    <w:rsid w:val="00CC32A5"/>
    <w:rsid w:val="00CC494C"/>
    <w:rsid w:val="00D030A9"/>
    <w:rsid w:val="00D0450D"/>
    <w:rsid w:val="00D17216"/>
    <w:rsid w:val="00D6001F"/>
    <w:rsid w:val="00D61985"/>
    <w:rsid w:val="00D65011"/>
    <w:rsid w:val="00D87DBC"/>
    <w:rsid w:val="00DA16F4"/>
    <w:rsid w:val="00DB0655"/>
    <w:rsid w:val="00DD12CC"/>
    <w:rsid w:val="00DF2FCD"/>
    <w:rsid w:val="00DF74CE"/>
    <w:rsid w:val="00E07F6A"/>
    <w:rsid w:val="00E573EC"/>
    <w:rsid w:val="00E8173C"/>
    <w:rsid w:val="00E93FC0"/>
    <w:rsid w:val="00EA7627"/>
    <w:rsid w:val="00EC33C2"/>
    <w:rsid w:val="00EE11BD"/>
    <w:rsid w:val="00EE18F0"/>
    <w:rsid w:val="00EE52A4"/>
    <w:rsid w:val="00EE74C8"/>
    <w:rsid w:val="00EF7558"/>
    <w:rsid w:val="00F012E5"/>
    <w:rsid w:val="00F17A6B"/>
    <w:rsid w:val="00F366E9"/>
    <w:rsid w:val="00F5787A"/>
    <w:rsid w:val="00F85723"/>
    <w:rsid w:val="00FA6643"/>
    <w:rsid w:val="00FC1C97"/>
    <w:rsid w:val="00FF31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F5B6E"/>
  <w15:docId w15:val="{79535BD2-A9DB-46D9-8603-2CD0994D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67B"/>
    <w:pPr>
      <w:spacing w:after="0" w:line="240" w:lineRule="auto"/>
    </w:pPr>
    <w:rPr>
      <w:rFonts w:ascii="Times New Roman" w:eastAsia="Times New Roman" w:hAnsi="Times New Roman"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82367B"/>
    <w:rPr>
      <w:color w:val="0000FF"/>
      <w:u w:val="single"/>
    </w:rPr>
  </w:style>
  <w:style w:type="paragraph" w:styleId="a3">
    <w:name w:val="Balloon Text"/>
    <w:basedOn w:val="a"/>
    <w:link w:val="Char"/>
    <w:uiPriority w:val="99"/>
    <w:semiHidden/>
    <w:unhideWhenUsed/>
    <w:rsid w:val="00415F30"/>
    <w:rPr>
      <w:rFonts w:ascii="Tahoma" w:hAnsi="Tahoma" w:cs="Tahoma"/>
      <w:sz w:val="16"/>
      <w:szCs w:val="16"/>
    </w:rPr>
  </w:style>
  <w:style w:type="character" w:customStyle="1" w:styleId="Char">
    <w:name w:val="Κείμενο πλαισίου Char"/>
    <w:basedOn w:val="a0"/>
    <w:link w:val="a3"/>
    <w:uiPriority w:val="99"/>
    <w:semiHidden/>
    <w:rsid w:val="00415F30"/>
    <w:rPr>
      <w:rFonts w:ascii="Tahoma" w:eastAsia="Times New Roman" w:hAnsi="Tahoma" w:cs="Tahoma"/>
      <w:sz w:val="16"/>
      <w:szCs w:val="16"/>
      <w:lang w:eastAsia="el-GR"/>
    </w:rPr>
  </w:style>
  <w:style w:type="paragraph" w:customStyle="1" w:styleId="v1msonormal">
    <w:name w:val="v1msonormal"/>
    <w:basedOn w:val="a"/>
    <w:rsid w:val="00EE52A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173375">
      <w:bodyDiv w:val="1"/>
      <w:marLeft w:val="0"/>
      <w:marRight w:val="0"/>
      <w:marTop w:val="0"/>
      <w:marBottom w:val="0"/>
      <w:divBdr>
        <w:top w:val="none" w:sz="0" w:space="0" w:color="auto"/>
        <w:left w:val="none" w:sz="0" w:space="0" w:color="auto"/>
        <w:bottom w:val="none" w:sz="0" w:space="0" w:color="auto"/>
        <w:right w:val="none" w:sz="0" w:space="0" w:color="auto"/>
      </w:divBdr>
    </w:div>
    <w:div w:id="1586265049">
      <w:bodyDiv w:val="1"/>
      <w:marLeft w:val="0"/>
      <w:marRight w:val="0"/>
      <w:marTop w:val="0"/>
      <w:marBottom w:val="0"/>
      <w:divBdr>
        <w:top w:val="none" w:sz="0" w:space="0" w:color="auto"/>
        <w:left w:val="none" w:sz="0" w:space="0" w:color="auto"/>
        <w:bottom w:val="none" w:sz="0" w:space="0" w:color="auto"/>
        <w:right w:val="none" w:sz="0" w:space="0" w:color="auto"/>
      </w:divBdr>
    </w:div>
    <w:div w:id="1773088299">
      <w:bodyDiv w:val="1"/>
      <w:marLeft w:val="0"/>
      <w:marRight w:val="0"/>
      <w:marTop w:val="0"/>
      <w:marBottom w:val="0"/>
      <w:divBdr>
        <w:top w:val="none" w:sz="0" w:space="0" w:color="auto"/>
        <w:left w:val="none" w:sz="0" w:space="0" w:color="auto"/>
        <w:bottom w:val="none" w:sz="0" w:space="0" w:color="auto"/>
        <w:right w:val="none" w:sz="0" w:space="0" w:color="auto"/>
      </w:divBdr>
    </w:div>
    <w:div w:id="1830125128">
      <w:bodyDiv w:val="1"/>
      <w:marLeft w:val="0"/>
      <w:marRight w:val="0"/>
      <w:marTop w:val="0"/>
      <w:marBottom w:val="0"/>
      <w:divBdr>
        <w:top w:val="none" w:sz="0" w:space="0" w:color="auto"/>
        <w:left w:val="none" w:sz="0" w:space="0" w:color="auto"/>
        <w:bottom w:val="none" w:sz="0" w:space="0" w:color="auto"/>
        <w:right w:val="none" w:sz="0" w:space="0" w:color="auto"/>
      </w:divBdr>
      <w:divsChild>
        <w:div w:id="1868174163">
          <w:marLeft w:val="0"/>
          <w:marRight w:val="0"/>
          <w:marTop w:val="0"/>
          <w:marBottom w:val="0"/>
          <w:divBdr>
            <w:top w:val="none" w:sz="0" w:space="0" w:color="auto"/>
            <w:left w:val="none" w:sz="0" w:space="0" w:color="auto"/>
            <w:bottom w:val="none" w:sz="0" w:space="0" w:color="auto"/>
            <w:right w:val="none" w:sz="0" w:space="0" w:color="auto"/>
          </w:divBdr>
          <w:divsChild>
            <w:div w:id="145872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en@upatras.gr" TargetMode="External"/><Relationship Id="rId3" Type="http://schemas.openxmlformats.org/officeDocument/2006/relationships/settings" Target="settings.xml"/><Relationship Id="rId7" Type="http://schemas.openxmlformats.org/officeDocument/2006/relationships/hyperlink" Target="https://www.upnet.gr/symmorfosi-me-to-geniko-kanonismo-prostasias-dedomen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umni.upatras.gr/register/" TargetMode="External"/><Relationship Id="rId5" Type="http://schemas.openxmlformats.org/officeDocument/2006/relationships/hyperlink" Target="https://alumni.upatras.g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TotalTime>
  <Pages>1</Pages>
  <Words>266</Words>
  <Characters>1442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Νικολέ Ευτυχία</cp:lastModifiedBy>
  <cp:revision>88</cp:revision>
  <cp:lastPrinted>2022-05-13T09:43:00Z</cp:lastPrinted>
  <dcterms:created xsi:type="dcterms:W3CDTF">2019-07-01T11:59:00Z</dcterms:created>
  <dcterms:modified xsi:type="dcterms:W3CDTF">2022-06-09T08:47:00Z</dcterms:modified>
</cp:coreProperties>
</file>